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3E82" w:rsidRDefault="00AD0E57" w:rsidP="00AD0E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0E5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041" cy="9020175"/>
            <wp:effectExtent l="0" t="0" r="0" b="0"/>
            <wp:docPr id="1" name="Рисунок 1" descr="D:\САЙТ\ОБР 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\ОБР 1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178" cy="9021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E82" w:rsidRDefault="00653E82" w:rsidP="00BA48B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615" w:rsidRDefault="00834615" w:rsidP="008346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834615" w:rsidRDefault="00BA48B9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834615">
        <w:rPr>
          <w:rFonts w:ascii="Times New Roman" w:hAnsi="Times New Roman" w:cs="Times New Roman"/>
          <w:sz w:val="24"/>
          <w:szCs w:val="24"/>
        </w:rPr>
        <w:t>Под преемственностью между детским садом и начальной школой подразумевается система связей, обеспечивающая взаимодействие основных задач, содержания и методов обучения и воспитания с целью создания единого непрерывного процесса образования на смежных этапах развития ребенка.</w:t>
      </w:r>
    </w:p>
    <w:p w:rsidR="00BA48B9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Цели:</w:t>
      </w: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осуществление непрерывности и преемственности в обучении и воспитании детей дошкольного и начального общего образования.</w:t>
      </w: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уменьшение негативных проявлений адаптационного периода на разных ступенях образования;</w:t>
      </w: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повышение качественного уровня готовности ребенка к обучению в 1-м классе; </w:t>
      </w:r>
    </w:p>
    <w:p w:rsidR="00BA48B9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условий для разработки единых подходов и критериально-оценочных показателей эффективности совместной работы.</w:t>
      </w: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дошкольного этапа являются гармоничное развитие воспитанников и  формирование у них школьной зрелости, т.е. интеллектуальной, эмоциональной и социальной готовности к обучению в начальной школе.</w:t>
      </w: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Целями этапа начального общего образования являются формирование представлений обучающихся о природе, обществе, человеке, соответствующему современному уровню знаний, и приоритетное осуществление интеллектуального развития личности.</w:t>
      </w: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· Создание единого образовательного пространства, которое бы обеспечивало усвоение младшими школьниками социокультурных ценностей.</w:t>
      </w: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· Обеспечение условий, направленных на сохранение здоровья, эмоционального благополучия и развития индивидуальности каждого ребенка.</w:t>
      </w: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результате совместной работы рабочей группы учителей начальной школы и воспитателей детского сада составляется план по преемственности.</w:t>
      </w:r>
    </w:p>
    <w:p w:rsidR="00BA48B9" w:rsidRPr="00BA48B9" w:rsidRDefault="00BA48B9" w:rsidP="00BA48B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ОЖИДАЕМЫЙ РЕЗУЛЬТАТ:</w:t>
      </w: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Раннее знакомство и сотрудничество детей с будущим учителем в специально организованной деятельности.</w:t>
      </w: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Успешная адаптация первоклассников к учебному процессу.</w:t>
      </w: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Развитие системы методической работы, направленной на обеспечение качества образования, на повышение профессиональной компетенции учителя и воспитателя.</w:t>
      </w: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 Реализация единой линии развития ребенка на этапах предшкольного и начального школьного детства, как целостного процесса, имеющего последовательный и перспективный характер.</w:t>
      </w:r>
    </w:p>
    <w:p w:rsidR="00834615" w:rsidRDefault="00834615" w:rsidP="008346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по преемственности позволяет, не травмируя психику ребенка, осуществить плавный переход от дошкольной жизни к обучению в школе.</w:t>
      </w:r>
    </w:p>
    <w:p w:rsidR="00834615" w:rsidRDefault="00834615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BA48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BA48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BA48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BA48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BA48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BA48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BA48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BA48B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53E82" w:rsidRDefault="00653E82" w:rsidP="00BA48B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53E82" w:rsidRDefault="00653E82" w:rsidP="00BA48B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53E82" w:rsidRDefault="00653E82" w:rsidP="00BA48B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53E82" w:rsidRDefault="00653E82" w:rsidP="00BA48B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53E82" w:rsidRPr="00BA48B9" w:rsidRDefault="00653E82" w:rsidP="00BA48B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34615" w:rsidRDefault="00834615" w:rsidP="0083461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План совместной работы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8"/>
        <w:gridCol w:w="3919"/>
        <w:gridCol w:w="1701"/>
        <w:gridCol w:w="3143"/>
      </w:tblGrid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деятельности, мероприятия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834615">
        <w:tc>
          <w:tcPr>
            <w:tcW w:w="9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Организационно-педагогическая деятельность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 и утверждение совместного плана работы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  МБОУ «Нижнеуратьминская СОШ» , воспитатели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Директор ,зам.директора по УВР  МБОУ «Нижнеуратьминская СОШ» 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детей ДОУ в школьную библиотеку </w:t>
            </w:r>
            <w:r w:rsidR="00CD35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“Татарстан- туган илем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занятий по подготовке к школе учителями начальных классов МБОУ СОШ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Октябрь-март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4-х классов МБОУ </w:t>
            </w:r>
          </w:p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«Нижнеуратьминская СОШ»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мероприятие </w:t>
            </w:r>
            <w:r w:rsidR="00CD35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“Әбием-кадерлем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посвященное ко Дню Пожилых людей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Учителя, учащиеся МБОУ </w:t>
            </w:r>
          </w:p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«Нижнеуратьминская СОШ»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мероприятие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“Сөмбелә бәйрәме”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МБОУ«Нижнеуратьминская СОШ»  ,  подготовительная группа МБДОУ «Ландыш»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“Террорчылык иминлек өлкәсендә зур куркыныч тудыра”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МБОУ «Нижнеуратьминская СОШ»,  подготовительная группа МБДОУ «Ландыш»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Открытое мероприятие 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 алтыным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МБОУ«Нижнеуратьминская СОШ»  ,  подготовительная группа МБДОУ «Ландыш»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учащихся МБОУ СОШ  на новогоднем утреннике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“Хуш киләсең, Кыш бабай”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МБОУ  «Нижнеуратьминская СОШ»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занятий воспитателей подготовительных групп МБДОУ «Ландыш»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Каникулярное время в школе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4-х классов МБОУ «Нижнеуратьминская СОШ»  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открытых дверей для родителей будущих первоклассников:</w:t>
            </w:r>
          </w:p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выставка рисунков дошкольников «Я будущий первоклассник» в СОШ;</w:t>
            </w:r>
          </w:p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оформление тематических стендов, газет;</w:t>
            </w:r>
          </w:p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посещение уроков в 1-х, 4-х  классах;</w:t>
            </w:r>
          </w:p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экскурсия по школе;</w:t>
            </w:r>
          </w:p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сбор обратной связи (пожелания,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определение тематических мероприятий)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 нач.школы МБОУ «Нижнеуратьминская СОШ», воспитатели  МБДОУ «Ландыш»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Открытое мероприятие“Ягез әле кызлар”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4-х классов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учащиеся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«Нижнеуратьминская СОШ», воспитатели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дети подготовительной группы МБДОУ “Ландыш”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подготовительные занятия и развивающие уроки для будущих первоклассников.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МБОУ «Нижнеуратьминская СОШ» Ахметшина Г.Н.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"Стартуем вместе" Совместное спортивное мероприятие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4-х классов МБОУ «Нижнеуратьминская СОШ», воспитатели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мероприятие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“Яттан сөйлә Тукай шигырен, шушы булыр иң зур бүләгең”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4-х классов МБОУ «Нижнеуратьминская СОШ», воспитатели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дорожных знаков» (совместное мероприятие по ПДД на базе МБДОУ)</w:t>
            </w:r>
          </w:p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4-х классов МБОУ «Нижнеуратьминская СОШ»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итоговой линейке в МБОУ «Нижнеуратьминская СОШ»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4-х классов МБОУ «Нижнеуратьминская СОШ», воспитатели, дети подготовительной группы</w:t>
            </w:r>
          </w:p>
        </w:tc>
      </w:tr>
      <w:tr w:rsidR="00834615">
        <w:tc>
          <w:tcPr>
            <w:tcW w:w="9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Информационно-методическая работа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«Будущий первоклассник – какой он?» (Портрет первоклассника в системе ФГОС)для воспитателей МБДОУ д/с , учителей МБОУ СОШ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4-х классов МБОУ «Нижнеуратьминская СОШ», воспитатели</w:t>
            </w:r>
          </w:p>
        </w:tc>
      </w:tr>
      <w:tr w:rsidR="00834615">
        <w:tc>
          <w:tcPr>
            <w:tcW w:w="9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Аналитико-диагностическая и коррекционно-развивающая деятельность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 для родителей будущих первоклассников «Готовим детей к школе»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 май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 нач.школы МБОУ «Нижнеуратьминская СОШ»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уровня готовности детей к школе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4-х классов МБОУ«Нижнеуратьминская СОШ»  , воспитатели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«Готовясь к школе»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МБДОУ</w:t>
            </w:r>
          </w:p>
        </w:tc>
      </w:tr>
      <w:tr w:rsidR="00834615">
        <w:tc>
          <w:tcPr>
            <w:tcW w:w="9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семьи, МБДОУ, СОШ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тематических выставок для родителей:</w:t>
            </w:r>
          </w:p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«Какими умениями должен обладать первоклассник для успешного обучения в школе».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УВР нач.школы МБОУ «Нижнеуратьминская СОШ» ,учителя начальных классов,  воспитатели 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«Организация совместной работы СОШ и родителей будущих первоклассников по подготовке детей к школе» на базе 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СОШ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октябрь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 нач.школы МБОУ «Нижнеуратьминская СОШ»  учителя начальных классов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 родителями будущих первоклассников «Результаты подготовки дошкольников» на базе МБОУ СОШ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 нач.школы МБОУ «Нижнеуратьминская СОШ», учителя начальных классов</w:t>
            </w:r>
          </w:p>
        </w:tc>
      </w:tr>
      <w:tr w:rsidR="00834615">
        <w:tc>
          <w:tcPr>
            <w:tcW w:w="9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Информационно-рекламная деятельность</w:t>
            </w:r>
          </w:p>
        </w:tc>
      </w:tr>
      <w:tr w:rsidR="0083461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презентаций информационно-рекламной направленности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Февраль Апрель  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615" w:rsidRDefault="0083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 нач.школы МБОУ СОШ, учителя начальных классов</w:t>
            </w:r>
          </w:p>
        </w:tc>
      </w:tr>
    </w:tbl>
    <w:p w:rsidR="00834615" w:rsidRDefault="00834615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834615">
      <w:pPr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BA48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BA48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BA48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BA48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BA48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48B9" w:rsidRDefault="00BA48B9" w:rsidP="00BA48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48B9" w:rsidRPr="00BA48B9" w:rsidRDefault="00BA48B9" w:rsidP="00BA48B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BA48B9" w:rsidRDefault="00BA48B9" w:rsidP="00BA48B9">
      <w:pPr>
        <w:rPr>
          <w:rFonts w:ascii="Times New Roman" w:hAnsi="Times New Roman" w:cs="Times New Roman"/>
          <w:sz w:val="28"/>
          <w:szCs w:val="28"/>
        </w:rPr>
      </w:pPr>
    </w:p>
    <w:p w:rsidR="00653E82" w:rsidRPr="00BA48B9" w:rsidRDefault="00653E82" w:rsidP="00BA48B9">
      <w:pPr>
        <w:rPr>
          <w:rFonts w:ascii="Times New Roman" w:hAnsi="Times New Roman" w:cs="Times New Roman"/>
          <w:sz w:val="28"/>
          <w:szCs w:val="28"/>
        </w:rPr>
      </w:pPr>
    </w:p>
    <w:p w:rsidR="005F2554" w:rsidRPr="00AD0E57" w:rsidRDefault="005F2554" w:rsidP="00AD0E5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F2554" w:rsidRPr="00AD0E57" w:rsidSect="004412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48B9" w:rsidRDefault="00BA48B9" w:rsidP="00BA48B9">
      <w:pPr>
        <w:spacing w:after="0" w:line="240" w:lineRule="auto"/>
      </w:pPr>
      <w:r>
        <w:separator/>
      </w:r>
    </w:p>
  </w:endnote>
  <w:endnote w:type="continuationSeparator" w:id="0">
    <w:p w:rsidR="00BA48B9" w:rsidRDefault="00BA48B9" w:rsidP="00BA4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48B9" w:rsidRDefault="00BA48B9" w:rsidP="00BA48B9">
      <w:pPr>
        <w:spacing w:after="0" w:line="240" w:lineRule="auto"/>
      </w:pPr>
      <w:r>
        <w:separator/>
      </w:r>
    </w:p>
  </w:footnote>
  <w:footnote w:type="continuationSeparator" w:id="0">
    <w:p w:rsidR="00BA48B9" w:rsidRDefault="00BA48B9" w:rsidP="00BA48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4615"/>
    <w:rsid w:val="00015F4A"/>
    <w:rsid w:val="00017ED5"/>
    <w:rsid w:val="00027E93"/>
    <w:rsid w:val="00050461"/>
    <w:rsid w:val="000702B4"/>
    <w:rsid w:val="000A5613"/>
    <w:rsid w:val="000C7814"/>
    <w:rsid w:val="000D1139"/>
    <w:rsid w:val="00111D39"/>
    <w:rsid w:val="0011724B"/>
    <w:rsid w:val="00122D94"/>
    <w:rsid w:val="0013047B"/>
    <w:rsid w:val="001362A7"/>
    <w:rsid w:val="001B0542"/>
    <w:rsid w:val="001D2097"/>
    <w:rsid w:val="001D4107"/>
    <w:rsid w:val="001F2B1C"/>
    <w:rsid w:val="0020388A"/>
    <w:rsid w:val="00261571"/>
    <w:rsid w:val="00262BCC"/>
    <w:rsid w:val="0026671E"/>
    <w:rsid w:val="002C34F3"/>
    <w:rsid w:val="002C4C7D"/>
    <w:rsid w:val="002D6712"/>
    <w:rsid w:val="003072BC"/>
    <w:rsid w:val="0037557F"/>
    <w:rsid w:val="003A62B0"/>
    <w:rsid w:val="003F0A63"/>
    <w:rsid w:val="004106D8"/>
    <w:rsid w:val="004412FD"/>
    <w:rsid w:val="00452D06"/>
    <w:rsid w:val="00471BF9"/>
    <w:rsid w:val="00485FE1"/>
    <w:rsid w:val="00493E09"/>
    <w:rsid w:val="004F4CD8"/>
    <w:rsid w:val="00516BBB"/>
    <w:rsid w:val="005259B1"/>
    <w:rsid w:val="00551B91"/>
    <w:rsid w:val="005958E1"/>
    <w:rsid w:val="005A1D38"/>
    <w:rsid w:val="005E5B1B"/>
    <w:rsid w:val="005F2554"/>
    <w:rsid w:val="00604C34"/>
    <w:rsid w:val="00614CC2"/>
    <w:rsid w:val="00653E82"/>
    <w:rsid w:val="006F566E"/>
    <w:rsid w:val="007122F2"/>
    <w:rsid w:val="00717466"/>
    <w:rsid w:val="007240CE"/>
    <w:rsid w:val="00725E37"/>
    <w:rsid w:val="00755B70"/>
    <w:rsid w:val="00765A26"/>
    <w:rsid w:val="007871A1"/>
    <w:rsid w:val="007B1B44"/>
    <w:rsid w:val="007C3073"/>
    <w:rsid w:val="007D318F"/>
    <w:rsid w:val="008009C5"/>
    <w:rsid w:val="00834615"/>
    <w:rsid w:val="008375D7"/>
    <w:rsid w:val="008A05E7"/>
    <w:rsid w:val="008A2491"/>
    <w:rsid w:val="008C519F"/>
    <w:rsid w:val="008E0A2E"/>
    <w:rsid w:val="00906E29"/>
    <w:rsid w:val="009131AC"/>
    <w:rsid w:val="009213EA"/>
    <w:rsid w:val="009450AF"/>
    <w:rsid w:val="0094604C"/>
    <w:rsid w:val="0097405B"/>
    <w:rsid w:val="00992598"/>
    <w:rsid w:val="009B70B5"/>
    <w:rsid w:val="00A80B3C"/>
    <w:rsid w:val="00AD0E57"/>
    <w:rsid w:val="00B350B8"/>
    <w:rsid w:val="00BA48B9"/>
    <w:rsid w:val="00BB6809"/>
    <w:rsid w:val="00BC77E7"/>
    <w:rsid w:val="00C0362C"/>
    <w:rsid w:val="00C33E9B"/>
    <w:rsid w:val="00C87DCB"/>
    <w:rsid w:val="00CC7F27"/>
    <w:rsid w:val="00CD3517"/>
    <w:rsid w:val="00CD79F1"/>
    <w:rsid w:val="00D21A87"/>
    <w:rsid w:val="00D43502"/>
    <w:rsid w:val="00D53508"/>
    <w:rsid w:val="00D827B4"/>
    <w:rsid w:val="00DC41C2"/>
    <w:rsid w:val="00DE7C4D"/>
    <w:rsid w:val="00DF064E"/>
    <w:rsid w:val="00E65876"/>
    <w:rsid w:val="00E83B0D"/>
    <w:rsid w:val="00EB696D"/>
    <w:rsid w:val="00F21727"/>
    <w:rsid w:val="00F526B5"/>
    <w:rsid w:val="00F60740"/>
    <w:rsid w:val="00F649A9"/>
    <w:rsid w:val="00F8416B"/>
    <w:rsid w:val="00FA59C6"/>
    <w:rsid w:val="00FD01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67A313-0B35-484F-BEB1-6D56865BC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6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46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A48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A48B9"/>
  </w:style>
  <w:style w:type="paragraph" w:styleId="a6">
    <w:name w:val="footer"/>
    <w:basedOn w:val="a"/>
    <w:link w:val="a7"/>
    <w:uiPriority w:val="99"/>
    <w:unhideWhenUsed/>
    <w:rsid w:val="00BA48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A48B9"/>
  </w:style>
  <w:style w:type="paragraph" w:styleId="a8">
    <w:name w:val="Balloon Text"/>
    <w:basedOn w:val="a"/>
    <w:link w:val="a9"/>
    <w:uiPriority w:val="99"/>
    <w:semiHidden/>
    <w:unhideWhenUsed/>
    <w:rsid w:val="008375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375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978</Words>
  <Characters>5581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Ландышсад</dc:creator>
  <cp:lastModifiedBy>азат абзалов</cp:lastModifiedBy>
  <cp:revision>8</cp:revision>
  <cp:lastPrinted>2021-01-31T16:18:00Z</cp:lastPrinted>
  <dcterms:created xsi:type="dcterms:W3CDTF">2015-12-18T07:32:00Z</dcterms:created>
  <dcterms:modified xsi:type="dcterms:W3CDTF">2021-02-27T04:36:00Z</dcterms:modified>
</cp:coreProperties>
</file>